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8B97" w14:textId="77777777" w:rsidR="00741026" w:rsidRDefault="00741026" w:rsidP="00005D8B">
      <w:pPr>
        <w:pStyle w:val="Heading1"/>
      </w:pPr>
    </w:p>
    <w:p w14:paraId="2188F9D9" w14:textId="77777777" w:rsidR="005E0F15" w:rsidRPr="009061E1" w:rsidRDefault="005E0F15" w:rsidP="005E0F15">
      <w:pPr>
        <w:spacing w:before="120" w:after="120" w:line="240" w:lineRule="auto"/>
        <w:jc w:val="center"/>
        <w:rPr>
          <w:b/>
          <w:sz w:val="32"/>
          <w:szCs w:val="32"/>
        </w:rPr>
      </w:pPr>
      <w:r w:rsidRPr="009061E1">
        <w:rPr>
          <w:b/>
          <w:sz w:val="32"/>
          <w:szCs w:val="32"/>
        </w:rPr>
        <w:t>Distance Learning Workshop</w:t>
      </w:r>
    </w:p>
    <w:p w14:paraId="1EE5B314" w14:textId="77777777" w:rsidR="005E0F15" w:rsidRPr="009061E1" w:rsidRDefault="005E0F15" w:rsidP="005E0F15">
      <w:pPr>
        <w:spacing w:before="120" w:after="120" w:line="240" w:lineRule="auto"/>
        <w:jc w:val="center"/>
        <w:rPr>
          <w:b/>
          <w:sz w:val="32"/>
          <w:szCs w:val="32"/>
        </w:rPr>
      </w:pPr>
      <w:r w:rsidRPr="009061E1">
        <w:rPr>
          <w:b/>
          <w:sz w:val="32"/>
          <w:szCs w:val="32"/>
        </w:rPr>
        <w:t>“What is the New Normal in Distance Learning in European Universities”</w:t>
      </w:r>
    </w:p>
    <w:p w14:paraId="6D13D769" w14:textId="77777777" w:rsidR="005E0F15" w:rsidRPr="00005D8B" w:rsidRDefault="005E0F15" w:rsidP="005E0F15">
      <w:pPr>
        <w:spacing w:before="120" w:after="120" w:line="240" w:lineRule="auto"/>
        <w:jc w:val="center"/>
        <w:rPr>
          <w:b/>
          <w:sz w:val="24"/>
          <w:szCs w:val="24"/>
        </w:rPr>
      </w:pPr>
      <w:r w:rsidRPr="009061E1">
        <w:rPr>
          <w:b/>
          <w:sz w:val="24"/>
          <w:szCs w:val="24"/>
        </w:rPr>
        <w:t>June 10</w:t>
      </w:r>
      <w:r w:rsidRPr="009061E1">
        <w:rPr>
          <w:b/>
          <w:sz w:val="24"/>
          <w:szCs w:val="24"/>
          <w:vertAlign w:val="superscript"/>
        </w:rPr>
        <w:t>th</w:t>
      </w:r>
      <w:r w:rsidRPr="009061E1">
        <w:rPr>
          <w:b/>
          <w:sz w:val="24"/>
          <w:szCs w:val="24"/>
        </w:rPr>
        <w:t>, 2021 - 13:00-16:00 CE</w:t>
      </w:r>
      <w:r w:rsidR="008564AD" w:rsidRPr="009061E1">
        <w:rPr>
          <w:b/>
          <w:sz w:val="24"/>
          <w:szCs w:val="24"/>
        </w:rPr>
        <w:t>S</w:t>
      </w:r>
      <w:r w:rsidRPr="009061E1">
        <w:rPr>
          <w:b/>
          <w:sz w:val="24"/>
          <w:szCs w:val="24"/>
        </w:rPr>
        <w:t>T</w:t>
      </w:r>
    </w:p>
    <w:p w14:paraId="2D3BCC7C" w14:textId="77777777" w:rsidR="009061E1" w:rsidRPr="00005D8B" w:rsidRDefault="009061E1" w:rsidP="005E0F15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6A2075E7" w14:textId="77777777" w:rsidR="0050638B" w:rsidRPr="0050638B" w:rsidRDefault="0050638B" w:rsidP="0050638B">
      <w:pPr>
        <w:spacing w:before="360" w:after="36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0638B">
        <w:rPr>
          <w:b/>
          <w:color w:val="365F91" w:themeColor="accent1" w:themeShade="BF"/>
          <w:sz w:val="28"/>
          <w:szCs w:val="28"/>
        </w:rPr>
        <w:t>SAVE THE DATE</w:t>
      </w:r>
    </w:p>
    <w:p w14:paraId="7A581C58" w14:textId="77777777" w:rsidR="005E0F15" w:rsidRPr="009061E1" w:rsidRDefault="0050638B" w:rsidP="00741026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061E1">
        <w:rPr>
          <w:rFonts w:ascii="Calibri" w:hAnsi="Calibri" w:cs="Calibri"/>
          <w:sz w:val="24"/>
          <w:szCs w:val="24"/>
        </w:rPr>
        <w:t xml:space="preserve">The University Alliance "Linking society and technology to shape sustainable futures" </w:t>
      </w:r>
      <w:r w:rsidR="005E0F15" w:rsidRPr="009061E1">
        <w:rPr>
          <w:rFonts w:ascii="Calibri" w:hAnsi="Calibri" w:cs="Calibri"/>
          <w:sz w:val="24"/>
          <w:szCs w:val="24"/>
        </w:rPr>
        <w:t>invites you to join our</w:t>
      </w:r>
      <w:r w:rsidR="004D577E" w:rsidRPr="009061E1">
        <w:rPr>
          <w:rFonts w:ascii="Calibri" w:hAnsi="Calibri" w:cs="Calibri"/>
          <w:sz w:val="24"/>
          <w:szCs w:val="24"/>
        </w:rPr>
        <w:t xml:space="preserve"> virtual </w:t>
      </w:r>
      <w:r w:rsidR="005E0F15" w:rsidRPr="009061E1">
        <w:rPr>
          <w:rFonts w:ascii="Calibri" w:hAnsi="Calibri" w:cs="Calibri"/>
          <w:sz w:val="24"/>
          <w:szCs w:val="24"/>
        </w:rPr>
        <w:t xml:space="preserve">Workshop </w:t>
      </w:r>
      <w:r w:rsidR="00AC7A5D">
        <w:rPr>
          <w:rFonts w:ascii="Calibri" w:hAnsi="Calibri" w:cs="Calibri"/>
          <w:sz w:val="24"/>
          <w:szCs w:val="24"/>
        </w:rPr>
        <w:t>en</w:t>
      </w:r>
      <w:r w:rsidR="004D577E" w:rsidRPr="009061E1">
        <w:rPr>
          <w:rFonts w:ascii="Calibri" w:hAnsi="Calibri" w:cs="Calibri"/>
          <w:sz w:val="24"/>
          <w:szCs w:val="24"/>
        </w:rPr>
        <w:t>titled</w:t>
      </w:r>
      <w:r w:rsidR="008D14A7">
        <w:rPr>
          <w:rFonts w:ascii="Calibri" w:hAnsi="Calibri" w:cs="Calibri"/>
          <w:sz w:val="24"/>
          <w:szCs w:val="24"/>
        </w:rPr>
        <w:t xml:space="preserve"> </w:t>
      </w:r>
      <w:r w:rsidR="005E0F15" w:rsidRPr="009061E1">
        <w:rPr>
          <w:rFonts w:ascii="Calibri" w:hAnsi="Calibri" w:cs="Calibri"/>
          <w:i/>
          <w:sz w:val="24"/>
          <w:szCs w:val="24"/>
        </w:rPr>
        <w:t>“What is the New Normal in Distance Learning in European Universities”</w:t>
      </w:r>
      <w:r w:rsidR="004D577E" w:rsidRPr="009061E1">
        <w:rPr>
          <w:rFonts w:ascii="Calibri" w:hAnsi="Calibri" w:cs="Calibri"/>
          <w:sz w:val="24"/>
          <w:szCs w:val="24"/>
        </w:rPr>
        <w:t>,</w:t>
      </w:r>
      <w:r w:rsidR="00C815A6" w:rsidRPr="009061E1">
        <w:rPr>
          <w:rFonts w:ascii="Calibri" w:hAnsi="Calibri" w:cs="Calibri"/>
          <w:sz w:val="24"/>
          <w:szCs w:val="24"/>
        </w:rPr>
        <w:t xml:space="preserve"> June 10</w:t>
      </w:r>
      <w:r w:rsidR="00C815A6" w:rsidRPr="009061E1">
        <w:rPr>
          <w:rFonts w:ascii="Calibri" w:hAnsi="Calibri" w:cs="Calibri"/>
          <w:sz w:val="24"/>
          <w:szCs w:val="24"/>
          <w:vertAlign w:val="superscript"/>
        </w:rPr>
        <w:t>th</w:t>
      </w:r>
      <w:r w:rsidR="00C815A6" w:rsidRPr="009061E1">
        <w:rPr>
          <w:rFonts w:ascii="Calibri" w:hAnsi="Calibri" w:cs="Calibri"/>
          <w:sz w:val="24"/>
          <w:szCs w:val="24"/>
        </w:rPr>
        <w:t xml:space="preserve"> 2021, </w:t>
      </w:r>
      <w:r w:rsidR="00C815A6" w:rsidRPr="009061E1">
        <w:rPr>
          <w:sz w:val="24"/>
          <w:szCs w:val="24"/>
        </w:rPr>
        <w:t>13:00-16:00 CE</w:t>
      </w:r>
      <w:r w:rsidR="008564AD" w:rsidRPr="009061E1">
        <w:rPr>
          <w:sz w:val="24"/>
          <w:szCs w:val="24"/>
        </w:rPr>
        <w:t>S</w:t>
      </w:r>
      <w:r w:rsidR="00C815A6" w:rsidRPr="009061E1">
        <w:rPr>
          <w:sz w:val="24"/>
          <w:szCs w:val="24"/>
        </w:rPr>
        <w:t>T</w:t>
      </w:r>
      <w:r w:rsidR="004D577E" w:rsidRPr="009061E1">
        <w:rPr>
          <w:sz w:val="24"/>
          <w:szCs w:val="24"/>
        </w:rPr>
        <w:t>.</w:t>
      </w:r>
    </w:p>
    <w:p w14:paraId="21445EB9" w14:textId="77777777" w:rsidR="0050638B" w:rsidRPr="009061E1" w:rsidRDefault="005E0F15" w:rsidP="00741026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061E1">
        <w:rPr>
          <w:rFonts w:ascii="Calibri" w:hAnsi="Calibri" w:cs="Calibri"/>
          <w:sz w:val="24"/>
          <w:szCs w:val="24"/>
        </w:rPr>
        <w:t>The University Alliance "Linking society and technology to shape sustainable futures"</w:t>
      </w:r>
      <w:r w:rsidR="008D14A7">
        <w:rPr>
          <w:rFonts w:ascii="Calibri" w:hAnsi="Calibri" w:cs="Calibri"/>
          <w:sz w:val="24"/>
          <w:szCs w:val="24"/>
        </w:rPr>
        <w:t xml:space="preserve"> </w:t>
      </w:r>
      <w:r w:rsidR="0050638B" w:rsidRPr="009061E1">
        <w:rPr>
          <w:rFonts w:ascii="Calibri" w:hAnsi="Calibri" w:cs="Calibri"/>
          <w:sz w:val="24"/>
          <w:szCs w:val="24"/>
        </w:rPr>
        <w:t xml:space="preserve">is a </w:t>
      </w:r>
      <w:r w:rsidR="004F39AB">
        <w:rPr>
          <w:rFonts w:ascii="Calibri" w:hAnsi="Calibri" w:cs="Calibri"/>
          <w:sz w:val="24"/>
          <w:szCs w:val="24"/>
        </w:rPr>
        <w:t>network of nine European Higher Education I</w:t>
      </w:r>
      <w:r w:rsidR="0050638B" w:rsidRPr="009061E1">
        <w:rPr>
          <w:rFonts w:ascii="Calibri" w:hAnsi="Calibri" w:cs="Calibri"/>
          <w:sz w:val="24"/>
          <w:szCs w:val="24"/>
        </w:rPr>
        <w:t>nstitutions working together to develop a joint long-term strategy for education, research</w:t>
      </w:r>
      <w:r w:rsidR="009C6704">
        <w:rPr>
          <w:rFonts w:ascii="Calibri" w:hAnsi="Calibri" w:cs="Calibri"/>
          <w:sz w:val="24"/>
          <w:szCs w:val="24"/>
        </w:rPr>
        <w:t xml:space="preserve"> and</w:t>
      </w:r>
      <w:r w:rsidR="0050638B" w:rsidRPr="009061E1">
        <w:rPr>
          <w:rFonts w:ascii="Calibri" w:hAnsi="Calibri" w:cs="Calibri"/>
          <w:sz w:val="24"/>
          <w:szCs w:val="24"/>
        </w:rPr>
        <w:t xml:space="preserve"> outreach </w:t>
      </w:r>
      <w:r w:rsidR="009C6704">
        <w:rPr>
          <w:rFonts w:ascii="Calibri" w:hAnsi="Calibri" w:cs="Calibri"/>
          <w:sz w:val="24"/>
          <w:szCs w:val="24"/>
        </w:rPr>
        <w:t>and</w:t>
      </w:r>
      <w:r w:rsidR="0050638B" w:rsidRPr="009061E1">
        <w:rPr>
          <w:rFonts w:ascii="Calibri" w:hAnsi="Calibri" w:cs="Calibri"/>
          <w:sz w:val="24"/>
          <w:szCs w:val="24"/>
        </w:rPr>
        <w:t xml:space="preserve"> provide innovative responses to existing and emerging societal challenges</w:t>
      </w:r>
      <w:r w:rsidRPr="009061E1">
        <w:rPr>
          <w:rFonts w:ascii="Calibri" w:hAnsi="Calibri" w:cs="Calibri"/>
          <w:sz w:val="24"/>
          <w:szCs w:val="24"/>
        </w:rPr>
        <w:t>.</w:t>
      </w:r>
      <w:r w:rsidR="003C28B0">
        <w:rPr>
          <w:rFonts w:ascii="Calibri" w:hAnsi="Calibri" w:cs="Calibri"/>
          <w:sz w:val="24"/>
          <w:szCs w:val="24"/>
        </w:rPr>
        <w:t xml:space="preserve"> </w:t>
      </w:r>
      <w:r w:rsidRPr="009061E1">
        <w:rPr>
          <w:rFonts w:ascii="Calibri" w:hAnsi="Calibri" w:cs="Calibri"/>
          <w:sz w:val="24"/>
          <w:szCs w:val="24"/>
        </w:rPr>
        <w:t xml:space="preserve">Our shared vision is to develop a world class, transnational </w:t>
      </w:r>
      <w:r w:rsidR="009C6704">
        <w:rPr>
          <w:rFonts w:ascii="Calibri" w:hAnsi="Calibri" w:cs="Calibri"/>
          <w:sz w:val="24"/>
          <w:szCs w:val="24"/>
        </w:rPr>
        <w:t>network</w:t>
      </w:r>
      <w:r w:rsidRPr="009061E1">
        <w:rPr>
          <w:rFonts w:ascii="Calibri" w:hAnsi="Calibri" w:cs="Calibri"/>
          <w:sz w:val="24"/>
          <w:szCs w:val="24"/>
        </w:rPr>
        <w:t xml:space="preserve"> with unique, multidisciplinary, and transcultural education programs</w:t>
      </w:r>
      <w:r w:rsidR="00AC7A5D">
        <w:rPr>
          <w:rFonts w:ascii="Calibri" w:hAnsi="Calibri" w:cs="Calibri"/>
          <w:sz w:val="24"/>
          <w:szCs w:val="24"/>
        </w:rPr>
        <w:t xml:space="preserve"> and</w:t>
      </w:r>
      <w:r w:rsidRPr="009061E1">
        <w:rPr>
          <w:rFonts w:ascii="Calibri" w:hAnsi="Calibri" w:cs="Calibri"/>
          <w:sz w:val="24"/>
          <w:szCs w:val="24"/>
        </w:rPr>
        <w:t xml:space="preserve"> research initiatives, helping to educate and train the next generation of European innovators and leaders.</w:t>
      </w:r>
      <w:r w:rsidR="003C28B0">
        <w:rPr>
          <w:rFonts w:ascii="Calibri" w:hAnsi="Calibri" w:cs="Calibri"/>
          <w:sz w:val="24"/>
          <w:szCs w:val="24"/>
        </w:rPr>
        <w:t xml:space="preserve"> </w:t>
      </w:r>
      <w:r w:rsidR="00C815A6" w:rsidRPr="009061E1">
        <w:rPr>
          <w:rFonts w:ascii="Calibri" w:hAnsi="Calibri" w:cs="Calibri"/>
          <w:sz w:val="24"/>
          <w:szCs w:val="24"/>
        </w:rPr>
        <w:t xml:space="preserve">The partners </w:t>
      </w:r>
      <w:r w:rsidR="00EB3580" w:rsidRPr="009061E1">
        <w:rPr>
          <w:rFonts w:ascii="Calibri" w:hAnsi="Calibri" w:cs="Calibri"/>
          <w:sz w:val="24"/>
          <w:szCs w:val="24"/>
        </w:rPr>
        <w:t xml:space="preserve">who </w:t>
      </w:r>
      <w:r w:rsidR="00C815A6" w:rsidRPr="009061E1">
        <w:rPr>
          <w:rFonts w:ascii="Calibri" w:hAnsi="Calibri" w:cs="Calibri"/>
          <w:sz w:val="24"/>
          <w:szCs w:val="24"/>
        </w:rPr>
        <w:t>have joined forces to work together towards achieving this vision are the National Technical University of Athens</w:t>
      </w:r>
      <w:r w:rsidR="009061E1" w:rsidRPr="009061E1">
        <w:rPr>
          <w:rFonts w:ascii="Calibri" w:hAnsi="Calibri" w:cs="Calibri"/>
          <w:sz w:val="24"/>
          <w:szCs w:val="24"/>
        </w:rPr>
        <w:t xml:space="preserve"> (</w:t>
      </w:r>
      <w:r w:rsidR="009061E1">
        <w:rPr>
          <w:rFonts w:ascii="Calibri" w:hAnsi="Calibri" w:cs="Calibri"/>
          <w:sz w:val="24"/>
          <w:szCs w:val="24"/>
        </w:rPr>
        <w:t>GR)</w:t>
      </w:r>
      <w:r w:rsidR="00C815A6" w:rsidRPr="009061E1">
        <w:rPr>
          <w:rFonts w:ascii="Calibri" w:hAnsi="Calibri" w:cs="Calibri"/>
          <w:sz w:val="24"/>
          <w:szCs w:val="24"/>
        </w:rPr>
        <w:t xml:space="preserve">, Brno University of Technology </w:t>
      </w:r>
      <w:r w:rsidR="009061E1">
        <w:rPr>
          <w:rFonts w:ascii="Calibri" w:hAnsi="Calibri" w:cs="Calibri"/>
          <w:sz w:val="24"/>
          <w:szCs w:val="24"/>
        </w:rPr>
        <w:t xml:space="preserve">(CZ), </w:t>
      </w:r>
      <w:r w:rsidR="00C815A6" w:rsidRPr="009061E1">
        <w:rPr>
          <w:rFonts w:ascii="Calibri" w:hAnsi="Calibri" w:cs="Calibri"/>
          <w:sz w:val="24"/>
          <w:szCs w:val="24"/>
        </w:rPr>
        <w:t xml:space="preserve">Slovak University of Technology Bratislava </w:t>
      </w:r>
      <w:r w:rsidR="004F39AB">
        <w:rPr>
          <w:rFonts w:ascii="Calibri" w:hAnsi="Calibri" w:cs="Calibri"/>
          <w:sz w:val="24"/>
          <w:szCs w:val="24"/>
        </w:rPr>
        <w:t xml:space="preserve">(SK), </w:t>
      </w:r>
      <w:r w:rsidR="00C815A6" w:rsidRPr="009061E1">
        <w:rPr>
          <w:rFonts w:ascii="Calibri" w:hAnsi="Calibri" w:cs="Calibri"/>
          <w:sz w:val="24"/>
          <w:szCs w:val="24"/>
        </w:rPr>
        <w:t>Leibniz University Hannover</w:t>
      </w:r>
      <w:r w:rsidR="004F39AB">
        <w:rPr>
          <w:rFonts w:ascii="Calibri" w:hAnsi="Calibri" w:cs="Calibri"/>
          <w:sz w:val="24"/>
          <w:szCs w:val="24"/>
        </w:rPr>
        <w:t xml:space="preserve"> (DE),</w:t>
      </w:r>
      <w:r w:rsidR="00C815A6" w:rsidRPr="009061E1">
        <w:rPr>
          <w:rFonts w:ascii="Calibri" w:hAnsi="Calibri" w:cs="Calibri"/>
          <w:sz w:val="24"/>
          <w:szCs w:val="24"/>
        </w:rPr>
        <w:t xml:space="preserve"> Lappeenranta-Lahti University of Technology</w:t>
      </w:r>
      <w:r w:rsidR="008D14A7" w:rsidRPr="008D14A7">
        <w:rPr>
          <w:rFonts w:ascii="Calibri" w:hAnsi="Calibri" w:cs="Calibri"/>
          <w:sz w:val="24"/>
          <w:szCs w:val="24"/>
        </w:rPr>
        <w:t xml:space="preserve"> </w:t>
      </w:r>
      <w:r w:rsidR="008D14A7">
        <w:rPr>
          <w:rFonts w:ascii="Calibri" w:hAnsi="Calibri" w:cs="Calibri"/>
          <w:sz w:val="24"/>
          <w:szCs w:val="24"/>
        </w:rPr>
        <w:t>LUT</w:t>
      </w:r>
      <w:r w:rsidR="00C815A6" w:rsidRPr="009061E1">
        <w:rPr>
          <w:rFonts w:ascii="Calibri" w:hAnsi="Calibri" w:cs="Calibri"/>
          <w:sz w:val="24"/>
          <w:szCs w:val="24"/>
        </w:rPr>
        <w:t xml:space="preserve"> </w:t>
      </w:r>
      <w:r w:rsidR="004F39AB">
        <w:rPr>
          <w:rFonts w:ascii="Calibri" w:hAnsi="Calibri" w:cs="Calibri"/>
          <w:sz w:val="24"/>
          <w:szCs w:val="24"/>
        </w:rPr>
        <w:t xml:space="preserve">(FI), </w:t>
      </w:r>
      <w:r w:rsidR="00C815A6" w:rsidRPr="009061E1">
        <w:rPr>
          <w:rFonts w:ascii="Calibri" w:hAnsi="Calibri" w:cs="Calibri"/>
          <w:sz w:val="24"/>
          <w:szCs w:val="24"/>
        </w:rPr>
        <w:t xml:space="preserve">Jönköping University </w:t>
      </w:r>
      <w:r w:rsidR="004F39AB">
        <w:rPr>
          <w:rFonts w:ascii="Calibri" w:hAnsi="Calibri" w:cs="Calibri"/>
          <w:sz w:val="24"/>
          <w:szCs w:val="24"/>
        </w:rPr>
        <w:t xml:space="preserve">(SE), </w:t>
      </w:r>
      <w:r w:rsidR="00C815A6" w:rsidRPr="009061E1">
        <w:rPr>
          <w:rFonts w:ascii="Calibri" w:hAnsi="Calibri" w:cs="Calibri"/>
          <w:sz w:val="24"/>
          <w:szCs w:val="24"/>
        </w:rPr>
        <w:t>Universidad Rey Juan Carlos Madrid</w:t>
      </w:r>
      <w:r w:rsidR="004F39AB">
        <w:rPr>
          <w:rFonts w:ascii="Calibri" w:hAnsi="Calibri" w:cs="Calibri"/>
          <w:sz w:val="24"/>
          <w:szCs w:val="24"/>
        </w:rPr>
        <w:t xml:space="preserve"> (SP), </w:t>
      </w:r>
      <w:r w:rsidR="00C815A6" w:rsidRPr="009061E1">
        <w:rPr>
          <w:rFonts w:ascii="Calibri" w:hAnsi="Calibri" w:cs="Calibri"/>
          <w:sz w:val="24"/>
          <w:szCs w:val="24"/>
        </w:rPr>
        <w:t>Università</w:t>
      </w:r>
      <w:r w:rsidR="008D14A7">
        <w:rPr>
          <w:rFonts w:ascii="Calibri" w:hAnsi="Calibri" w:cs="Calibri"/>
          <w:sz w:val="24"/>
          <w:szCs w:val="24"/>
        </w:rPr>
        <w:t xml:space="preserve"> </w:t>
      </w:r>
      <w:r w:rsidR="00C815A6" w:rsidRPr="009061E1">
        <w:rPr>
          <w:rFonts w:ascii="Calibri" w:hAnsi="Calibri" w:cs="Calibri"/>
          <w:sz w:val="24"/>
          <w:szCs w:val="24"/>
        </w:rPr>
        <w:t>degli</w:t>
      </w:r>
      <w:r w:rsidR="008D14A7">
        <w:rPr>
          <w:rFonts w:ascii="Calibri" w:hAnsi="Calibri" w:cs="Calibri"/>
          <w:sz w:val="24"/>
          <w:szCs w:val="24"/>
        </w:rPr>
        <w:t xml:space="preserve"> </w:t>
      </w:r>
      <w:r w:rsidR="00C815A6" w:rsidRPr="009061E1">
        <w:rPr>
          <w:rFonts w:ascii="Calibri" w:hAnsi="Calibri" w:cs="Calibri"/>
          <w:sz w:val="24"/>
          <w:szCs w:val="24"/>
        </w:rPr>
        <w:t>studi Roma Tre</w:t>
      </w:r>
      <w:r w:rsidR="004F39AB">
        <w:rPr>
          <w:rFonts w:ascii="Calibri" w:hAnsi="Calibri" w:cs="Calibri"/>
          <w:sz w:val="24"/>
          <w:szCs w:val="24"/>
        </w:rPr>
        <w:t xml:space="preserve"> (IT) and</w:t>
      </w:r>
      <w:r w:rsidR="008D14A7" w:rsidRPr="008D14A7">
        <w:rPr>
          <w:rFonts w:ascii="Calibri" w:hAnsi="Calibri" w:cs="Calibri"/>
          <w:sz w:val="24"/>
          <w:szCs w:val="24"/>
        </w:rPr>
        <w:t xml:space="preserve"> </w:t>
      </w:r>
      <w:r w:rsidR="00C815A6" w:rsidRPr="009061E1">
        <w:rPr>
          <w:rFonts w:ascii="Calibri" w:hAnsi="Calibri" w:cs="Calibri"/>
          <w:sz w:val="24"/>
          <w:szCs w:val="24"/>
        </w:rPr>
        <w:t>Technische</w:t>
      </w:r>
      <w:r w:rsidR="008D14A7" w:rsidRPr="008D14A7">
        <w:rPr>
          <w:rFonts w:ascii="Calibri" w:hAnsi="Calibri" w:cs="Calibri"/>
          <w:sz w:val="24"/>
          <w:szCs w:val="24"/>
        </w:rPr>
        <w:t xml:space="preserve"> </w:t>
      </w:r>
      <w:r w:rsidR="00C815A6" w:rsidRPr="009061E1">
        <w:rPr>
          <w:rFonts w:ascii="Calibri" w:hAnsi="Calibri" w:cs="Calibri"/>
          <w:sz w:val="24"/>
          <w:szCs w:val="24"/>
        </w:rPr>
        <w:t>Universität Wien</w:t>
      </w:r>
      <w:r w:rsidR="004F39AB">
        <w:rPr>
          <w:rFonts w:ascii="Calibri" w:hAnsi="Calibri" w:cs="Calibri"/>
          <w:sz w:val="24"/>
          <w:szCs w:val="24"/>
        </w:rPr>
        <w:t xml:space="preserve"> (AT)</w:t>
      </w:r>
      <w:r w:rsidR="00EB3580" w:rsidRPr="009061E1">
        <w:rPr>
          <w:rFonts w:ascii="Calibri" w:hAnsi="Calibri" w:cs="Calibri"/>
          <w:sz w:val="24"/>
          <w:szCs w:val="24"/>
        </w:rPr>
        <w:t>.</w:t>
      </w:r>
    </w:p>
    <w:p w14:paraId="56F29155" w14:textId="77777777" w:rsidR="0050638B" w:rsidRPr="009061E1" w:rsidRDefault="005E0F15" w:rsidP="00741026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061E1">
        <w:rPr>
          <w:rFonts w:ascii="Calibri" w:hAnsi="Calibri" w:cs="Calibri"/>
          <w:sz w:val="24"/>
          <w:szCs w:val="24"/>
        </w:rPr>
        <w:t xml:space="preserve">During </w:t>
      </w:r>
      <w:r w:rsidR="004F39AB">
        <w:rPr>
          <w:rFonts w:ascii="Calibri" w:hAnsi="Calibri" w:cs="Calibri"/>
          <w:sz w:val="24"/>
          <w:szCs w:val="24"/>
        </w:rPr>
        <w:t xml:space="preserve">the </w:t>
      </w:r>
      <w:r w:rsidR="004F39AB" w:rsidRPr="004F39AB">
        <w:rPr>
          <w:rFonts w:ascii="Calibri" w:hAnsi="Calibri" w:cs="Calibri"/>
          <w:sz w:val="24"/>
          <w:szCs w:val="24"/>
        </w:rPr>
        <w:t xml:space="preserve">virtual </w:t>
      </w:r>
      <w:r w:rsidRPr="004F39AB">
        <w:rPr>
          <w:rFonts w:ascii="Calibri" w:hAnsi="Calibri" w:cs="Calibri"/>
          <w:sz w:val="24"/>
          <w:szCs w:val="24"/>
        </w:rPr>
        <w:t>Workshop</w:t>
      </w:r>
      <w:r w:rsidRPr="009061E1">
        <w:rPr>
          <w:rFonts w:ascii="Calibri" w:hAnsi="Calibri" w:cs="Calibri"/>
          <w:sz w:val="24"/>
          <w:szCs w:val="24"/>
        </w:rPr>
        <w:t xml:space="preserve">, leading academic educators </w:t>
      </w:r>
      <w:r w:rsidR="00741026" w:rsidRPr="009061E1">
        <w:rPr>
          <w:rFonts w:ascii="Calibri" w:hAnsi="Calibri" w:cs="Calibri"/>
          <w:sz w:val="24"/>
          <w:szCs w:val="24"/>
        </w:rPr>
        <w:t xml:space="preserve">and university students </w:t>
      </w:r>
      <w:r w:rsidR="00C815A6" w:rsidRPr="009061E1">
        <w:rPr>
          <w:rFonts w:ascii="Calibri" w:hAnsi="Calibri" w:cs="Calibri"/>
          <w:sz w:val="24"/>
          <w:szCs w:val="24"/>
        </w:rPr>
        <w:t xml:space="preserve">from the nine </w:t>
      </w:r>
      <w:r w:rsidR="00051412">
        <w:rPr>
          <w:rFonts w:ascii="Calibri" w:hAnsi="Calibri" w:cs="Calibri"/>
          <w:sz w:val="24"/>
          <w:szCs w:val="24"/>
        </w:rPr>
        <w:t>u</w:t>
      </w:r>
      <w:r w:rsidR="00051412" w:rsidRPr="009061E1">
        <w:rPr>
          <w:rFonts w:ascii="Calibri" w:hAnsi="Calibri" w:cs="Calibri"/>
          <w:sz w:val="24"/>
          <w:szCs w:val="24"/>
        </w:rPr>
        <w:t xml:space="preserve">niversities </w:t>
      </w:r>
      <w:r w:rsidR="00C815A6" w:rsidRPr="009061E1">
        <w:rPr>
          <w:rFonts w:ascii="Calibri" w:hAnsi="Calibri" w:cs="Calibri"/>
          <w:sz w:val="24"/>
          <w:szCs w:val="24"/>
        </w:rPr>
        <w:t xml:space="preserve">of our </w:t>
      </w:r>
      <w:r w:rsidR="00051412">
        <w:rPr>
          <w:rFonts w:ascii="Calibri" w:hAnsi="Calibri" w:cs="Calibri"/>
          <w:sz w:val="24"/>
          <w:szCs w:val="24"/>
        </w:rPr>
        <w:t>a</w:t>
      </w:r>
      <w:r w:rsidR="00051412" w:rsidRPr="009061E1">
        <w:rPr>
          <w:rFonts w:ascii="Calibri" w:hAnsi="Calibri" w:cs="Calibri"/>
          <w:sz w:val="24"/>
          <w:szCs w:val="24"/>
        </w:rPr>
        <w:t xml:space="preserve">lliance </w:t>
      </w:r>
      <w:r w:rsidRPr="009061E1">
        <w:rPr>
          <w:rFonts w:ascii="Calibri" w:hAnsi="Calibri" w:cs="Calibri"/>
          <w:sz w:val="24"/>
          <w:szCs w:val="24"/>
        </w:rPr>
        <w:t>will discuss Distance Learning as a new learning modality</w:t>
      </w:r>
      <w:r w:rsidR="00C51DDB">
        <w:rPr>
          <w:rFonts w:ascii="Calibri" w:hAnsi="Calibri" w:cs="Calibri"/>
          <w:sz w:val="24"/>
          <w:szCs w:val="24"/>
        </w:rPr>
        <w:t xml:space="preserve"> </w:t>
      </w:r>
      <w:r w:rsidR="00051412">
        <w:rPr>
          <w:rFonts w:ascii="Calibri" w:hAnsi="Calibri" w:cs="Calibri"/>
          <w:sz w:val="24"/>
          <w:szCs w:val="24"/>
        </w:rPr>
        <w:t>from</w:t>
      </w:r>
      <w:r w:rsidR="00C51DDB">
        <w:rPr>
          <w:rFonts w:ascii="Calibri" w:hAnsi="Calibri" w:cs="Calibri"/>
          <w:sz w:val="24"/>
          <w:szCs w:val="24"/>
        </w:rPr>
        <w:t xml:space="preserve"> </w:t>
      </w:r>
      <w:r w:rsidR="00B01453" w:rsidRPr="009061E1">
        <w:rPr>
          <w:rFonts w:ascii="Calibri" w:hAnsi="Calibri" w:cs="Calibri"/>
          <w:sz w:val="24"/>
          <w:szCs w:val="24"/>
        </w:rPr>
        <w:t xml:space="preserve">social, </w:t>
      </w:r>
      <w:r w:rsidR="00051412" w:rsidRPr="009061E1">
        <w:rPr>
          <w:rFonts w:ascii="Calibri" w:hAnsi="Calibri" w:cs="Calibri"/>
          <w:sz w:val="24"/>
          <w:szCs w:val="24"/>
        </w:rPr>
        <w:t>techn</w:t>
      </w:r>
      <w:r w:rsidR="00051412">
        <w:rPr>
          <w:rFonts w:ascii="Calibri" w:hAnsi="Calibri" w:cs="Calibri"/>
          <w:sz w:val="24"/>
          <w:szCs w:val="24"/>
        </w:rPr>
        <w:t>ical</w:t>
      </w:r>
      <w:r w:rsidR="00C51DDB">
        <w:rPr>
          <w:rFonts w:ascii="Calibri" w:hAnsi="Calibri" w:cs="Calibri"/>
          <w:sz w:val="24"/>
          <w:szCs w:val="24"/>
        </w:rPr>
        <w:t xml:space="preserve"> </w:t>
      </w:r>
      <w:r w:rsidR="00B01453" w:rsidRPr="009061E1">
        <w:rPr>
          <w:rFonts w:ascii="Calibri" w:hAnsi="Calibri" w:cs="Calibri"/>
          <w:sz w:val="24"/>
          <w:szCs w:val="24"/>
        </w:rPr>
        <w:t>and pedagogical perspective</w:t>
      </w:r>
      <w:r w:rsidR="00051412">
        <w:rPr>
          <w:rFonts w:ascii="Calibri" w:hAnsi="Calibri" w:cs="Calibri"/>
          <w:sz w:val="24"/>
          <w:szCs w:val="24"/>
        </w:rPr>
        <w:t>s</w:t>
      </w:r>
      <w:r w:rsidR="00B01453" w:rsidRPr="009061E1">
        <w:rPr>
          <w:rFonts w:ascii="Calibri" w:hAnsi="Calibri" w:cs="Calibri"/>
          <w:sz w:val="24"/>
          <w:szCs w:val="24"/>
        </w:rPr>
        <w:t xml:space="preserve">. Success stories and lessons learnt </w:t>
      </w:r>
      <w:r w:rsidR="00741026" w:rsidRPr="009061E1">
        <w:rPr>
          <w:rFonts w:ascii="Calibri" w:hAnsi="Calibri" w:cs="Calibri"/>
          <w:sz w:val="24"/>
          <w:szCs w:val="24"/>
        </w:rPr>
        <w:t>in the COVID</w:t>
      </w:r>
      <w:r w:rsidR="004D577E" w:rsidRPr="009061E1">
        <w:rPr>
          <w:rFonts w:ascii="Calibri" w:hAnsi="Calibri" w:cs="Calibri"/>
          <w:sz w:val="24"/>
          <w:szCs w:val="24"/>
        </w:rPr>
        <w:t>-19</w:t>
      </w:r>
      <w:r w:rsidR="00741026" w:rsidRPr="009061E1">
        <w:rPr>
          <w:rFonts w:ascii="Calibri" w:hAnsi="Calibri" w:cs="Calibri"/>
          <w:sz w:val="24"/>
          <w:szCs w:val="24"/>
        </w:rPr>
        <w:t xml:space="preserve"> era </w:t>
      </w:r>
      <w:r w:rsidR="00B01453" w:rsidRPr="009061E1">
        <w:rPr>
          <w:rFonts w:ascii="Calibri" w:hAnsi="Calibri" w:cs="Calibri"/>
          <w:sz w:val="24"/>
          <w:szCs w:val="24"/>
        </w:rPr>
        <w:t xml:space="preserve">will be shared </w:t>
      </w:r>
      <w:r w:rsidR="00741026" w:rsidRPr="009061E1">
        <w:rPr>
          <w:rFonts w:ascii="Calibri" w:hAnsi="Calibri" w:cs="Calibri"/>
          <w:sz w:val="24"/>
          <w:szCs w:val="24"/>
        </w:rPr>
        <w:t>withi</w:t>
      </w:r>
      <w:r w:rsidR="00B01453" w:rsidRPr="009061E1">
        <w:rPr>
          <w:rFonts w:ascii="Calibri" w:hAnsi="Calibri" w:cs="Calibri"/>
          <w:sz w:val="24"/>
          <w:szCs w:val="24"/>
        </w:rPr>
        <w:t xml:space="preserve">n panel discussions </w:t>
      </w:r>
      <w:r w:rsidR="00741026" w:rsidRPr="009061E1">
        <w:rPr>
          <w:rFonts w:ascii="Calibri" w:hAnsi="Calibri" w:cs="Calibri"/>
          <w:sz w:val="24"/>
          <w:szCs w:val="24"/>
        </w:rPr>
        <w:t>to recognize</w:t>
      </w:r>
      <w:r w:rsidR="00B01453" w:rsidRPr="009061E1">
        <w:rPr>
          <w:rFonts w:ascii="Calibri" w:hAnsi="Calibri" w:cs="Calibri"/>
          <w:sz w:val="24"/>
          <w:szCs w:val="24"/>
        </w:rPr>
        <w:t xml:space="preserve"> advantages and opportunities</w:t>
      </w:r>
      <w:r w:rsidR="00AC7A5D">
        <w:rPr>
          <w:rFonts w:ascii="Calibri" w:hAnsi="Calibri" w:cs="Calibri"/>
          <w:sz w:val="24"/>
          <w:szCs w:val="24"/>
        </w:rPr>
        <w:t xml:space="preserve"> for universities</w:t>
      </w:r>
      <w:r w:rsidR="00C51DDB">
        <w:rPr>
          <w:rFonts w:ascii="Calibri" w:hAnsi="Calibri" w:cs="Calibri"/>
          <w:sz w:val="24"/>
          <w:szCs w:val="24"/>
        </w:rPr>
        <w:t xml:space="preserve"> to adapt </w:t>
      </w:r>
      <w:r w:rsidRPr="009061E1">
        <w:rPr>
          <w:rFonts w:ascii="Calibri" w:hAnsi="Calibri" w:cs="Calibri"/>
          <w:sz w:val="24"/>
          <w:szCs w:val="24"/>
        </w:rPr>
        <w:t xml:space="preserve">to </w:t>
      </w:r>
      <w:r w:rsidR="002E6557">
        <w:rPr>
          <w:rFonts w:ascii="Calibri" w:hAnsi="Calibri" w:cs="Calibri"/>
          <w:sz w:val="24"/>
          <w:szCs w:val="24"/>
        </w:rPr>
        <w:t xml:space="preserve">the </w:t>
      </w:r>
      <w:r w:rsidR="00AC7A5D">
        <w:rPr>
          <w:rFonts w:ascii="Calibri" w:hAnsi="Calibri" w:cs="Calibri"/>
          <w:sz w:val="24"/>
          <w:szCs w:val="24"/>
        </w:rPr>
        <w:t>“</w:t>
      </w:r>
      <w:r w:rsidR="002E6557">
        <w:rPr>
          <w:rFonts w:ascii="Calibri" w:hAnsi="Calibri" w:cs="Calibri"/>
          <w:sz w:val="24"/>
          <w:szCs w:val="24"/>
        </w:rPr>
        <w:t>New Normal</w:t>
      </w:r>
      <w:r w:rsidR="00AC7A5D">
        <w:rPr>
          <w:rFonts w:ascii="Calibri" w:hAnsi="Calibri" w:cs="Calibri"/>
          <w:sz w:val="24"/>
          <w:szCs w:val="24"/>
        </w:rPr>
        <w:t>”</w:t>
      </w:r>
      <w:r w:rsidR="002E6557">
        <w:rPr>
          <w:rFonts w:ascii="Calibri" w:hAnsi="Calibri" w:cs="Calibri"/>
          <w:sz w:val="24"/>
          <w:szCs w:val="24"/>
        </w:rPr>
        <w:t xml:space="preserve"> and work towards sustainable solutions for the</w:t>
      </w:r>
      <w:r w:rsidRPr="009061E1">
        <w:rPr>
          <w:rFonts w:ascii="Calibri" w:hAnsi="Calibri" w:cs="Calibri"/>
          <w:sz w:val="24"/>
          <w:szCs w:val="24"/>
        </w:rPr>
        <w:t xml:space="preserve"> European </w:t>
      </w:r>
      <w:r w:rsidR="00EB3580" w:rsidRPr="009061E1">
        <w:rPr>
          <w:rFonts w:ascii="Calibri" w:hAnsi="Calibri" w:cs="Calibri"/>
          <w:sz w:val="24"/>
          <w:szCs w:val="24"/>
        </w:rPr>
        <w:t xml:space="preserve">Higher </w:t>
      </w:r>
      <w:r w:rsidRPr="009061E1">
        <w:rPr>
          <w:rFonts w:ascii="Calibri" w:hAnsi="Calibri" w:cs="Calibri"/>
          <w:sz w:val="24"/>
          <w:szCs w:val="24"/>
        </w:rPr>
        <w:t>Education Area.</w:t>
      </w:r>
    </w:p>
    <w:p w14:paraId="32BE5793" w14:textId="77777777" w:rsidR="005E0F15" w:rsidRPr="009061E1" w:rsidRDefault="00B01453" w:rsidP="00EB3580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061E1">
        <w:rPr>
          <w:rFonts w:ascii="Calibri" w:hAnsi="Calibri" w:cs="Calibri"/>
          <w:sz w:val="24"/>
          <w:szCs w:val="24"/>
        </w:rPr>
        <w:t xml:space="preserve">The DL Workshop will be hosted by the National Technical University of Athens. </w:t>
      </w:r>
      <w:r w:rsidR="005E0F15" w:rsidRPr="009061E1">
        <w:rPr>
          <w:rFonts w:ascii="Calibri" w:hAnsi="Calibri" w:cs="Calibri"/>
          <w:sz w:val="24"/>
          <w:szCs w:val="24"/>
        </w:rPr>
        <w:t xml:space="preserve">Registration will open </w:t>
      </w:r>
      <w:r w:rsidR="002E6557">
        <w:rPr>
          <w:rFonts w:ascii="Calibri" w:hAnsi="Calibri" w:cs="Calibri"/>
          <w:sz w:val="24"/>
          <w:szCs w:val="24"/>
        </w:rPr>
        <w:t xml:space="preserve">shortly </w:t>
      </w:r>
      <w:r w:rsidR="00F94075">
        <w:rPr>
          <w:rFonts w:ascii="Calibri" w:hAnsi="Calibri" w:cs="Calibri"/>
          <w:sz w:val="24"/>
          <w:szCs w:val="24"/>
        </w:rPr>
        <w:t xml:space="preserve">and </w:t>
      </w:r>
      <w:r w:rsidR="004F39AB">
        <w:rPr>
          <w:rFonts w:ascii="Calibri" w:hAnsi="Calibri" w:cs="Calibri"/>
          <w:sz w:val="24"/>
          <w:szCs w:val="24"/>
        </w:rPr>
        <w:t xml:space="preserve">participants </w:t>
      </w:r>
      <w:r w:rsidR="00F94075">
        <w:rPr>
          <w:rFonts w:ascii="Calibri" w:hAnsi="Calibri" w:cs="Calibri"/>
          <w:sz w:val="24"/>
          <w:szCs w:val="24"/>
        </w:rPr>
        <w:t xml:space="preserve">will </w:t>
      </w:r>
      <w:r w:rsidR="005E0F15" w:rsidRPr="009061E1">
        <w:rPr>
          <w:rFonts w:ascii="Calibri" w:hAnsi="Calibri" w:cs="Calibri"/>
          <w:sz w:val="24"/>
          <w:szCs w:val="24"/>
        </w:rPr>
        <w:t>receive a follow up email with the Zoom link.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1453" w:rsidRPr="009061E1" w14:paraId="6BF87BA4" w14:textId="77777777" w:rsidTr="00B01453">
        <w:tc>
          <w:tcPr>
            <w:tcW w:w="4927" w:type="dxa"/>
          </w:tcPr>
          <w:p w14:paraId="4B32793E" w14:textId="77777777" w:rsidR="009061E1" w:rsidRPr="004F39AB" w:rsidRDefault="009061E1" w:rsidP="0074102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A622D5E" w14:textId="77777777" w:rsidR="009061E1" w:rsidRPr="004F39AB" w:rsidRDefault="009061E1" w:rsidP="0074102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37353ED" w14:textId="77777777" w:rsidR="00B01453" w:rsidRPr="009061E1" w:rsidRDefault="00B01453" w:rsidP="0074102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61E1">
              <w:rPr>
                <w:rFonts w:ascii="Calibri" w:hAnsi="Calibri" w:cs="Calibri"/>
                <w:sz w:val="24"/>
                <w:szCs w:val="24"/>
              </w:rPr>
              <w:t>Chair of the Organizing Committee</w:t>
            </w:r>
          </w:p>
          <w:p w14:paraId="0A6790B4" w14:textId="77777777" w:rsidR="00B01453" w:rsidRPr="009061E1" w:rsidRDefault="00B01453" w:rsidP="0074102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227088E" w14:textId="77777777" w:rsidR="009061E1" w:rsidRPr="00005D8B" w:rsidRDefault="009061E1" w:rsidP="0074102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E800E25" w14:textId="77777777" w:rsidR="009061E1" w:rsidRPr="00005D8B" w:rsidRDefault="009061E1" w:rsidP="0074102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AB841F" w14:textId="77777777" w:rsidR="00B01453" w:rsidRPr="009061E1" w:rsidRDefault="00B01453" w:rsidP="0074102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61E1">
              <w:rPr>
                <w:rFonts w:ascii="Calibri" w:hAnsi="Calibri" w:cs="Calibri"/>
                <w:sz w:val="24"/>
                <w:szCs w:val="24"/>
              </w:rPr>
              <w:t>The Rector of the National Technical University of Athens</w:t>
            </w:r>
          </w:p>
        </w:tc>
      </w:tr>
      <w:tr w:rsidR="00B01453" w:rsidRPr="009061E1" w14:paraId="1A5D823A" w14:textId="77777777" w:rsidTr="00B01453">
        <w:tc>
          <w:tcPr>
            <w:tcW w:w="4927" w:type="dxa"/>
          </w:tcPr>
          <w:p w14:paraId="36AC2F60" w14:textId="77777777" w:rsidR="00B01453" w:rsidRPr="009061E1" w:rsidRDefault="00B01453" w:rsidP="0074102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61E1">
              <w:rPr>
                <w:rFonts w:ascii="Calibri" w:hAnsi="Calibri" w:cs="Calibri"/>
                <w:sz w:val="24"/>
                <w:szCs w:val="24"/>
              </w:rPr>
              <w:t>NTUA Assoc. Professor Katerina Adam</w:t>
            </w:r>
          </w:p>
        </w:tc>
        <w:tc>
          <w:tcPr>
            <w:tcW w:w="4927" w:type="dxa"/>
          </w:tcPr>
          <w:p w14:paraId="06A245D4" w14:textId="77777777" w:rsidR="00B01453" w:rsidRPr="009061E1" w:rsidRDefault="00B01453" w:rsidP="0074102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061E1">
              <w:rPr>
                <w:rFonts w:ascii="Calibri" w:hAnsi="Calibri" w:cs="Calibri"/>
                <w:sz w:val="24"/>
                <w:szCs w:val="24"/>
              </w:rPr>
              <w:t>Prof. Andreas Boudouvis</w:t>
            </w:r>
          </w:p>
        </w:tc>
      </w:tr>
    </w:tbl>
    <w:p w14:paraId="1059A4FE" w14:textId="77777777" w:rsidR="0050638B" w:rsidRPr="009061E1" w:rsidRDefault="0050638B" w:rsidP="0050638B">
      <w:pPr>
        <w:spacing w:before="120" w:after="120" w:line="240" w:lineRule="auto"/>
        <w:rPr>
          <w:sz w:val="24"/>
          <w:szCs w:val="24"/>
        </w:rPr>
      </w:pPr>
    </w:p>
    <w:sectPr w:rsidR="0050638B" w:rsidRPr="009061E1" w:rsidSect="00A35AA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6AEB" w14:textId="77777777" w:rsidR="00B7547D" w:rsidRDefault="00B7547D" w:rsidP="00852B76">
      <w:pPr>
        <w:spacing w:after="0" w:line="240" w:lineRule="auto"/>
      </w:pPr>
      <w:r>
        <w:separator/>
      </w:r>
    </w:p>
  </w:endnote>
  <w:endnote w:type="continuationSeparator" w:id="0">
    <w:p w14:paraId="6B9DC990" w14:textId="77777777" w:rsidR="00B7547D" w:rsidRDefault="00B7547D" w:rsidP="0085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27CE" w14:textId="77777777" w:rsidR="00B7547D" w:rsidRDefault="00B7547D" w:rsidP="00852B76">
      <w:pPr>
        <w:spacing w:after="0" w:line="240" w:lineRule="auto"/>
      </w:pPr>
      <w:r>
        <w:separator/>
      </w:r>
    </w:p>
  </w:footnote>
  <w:footnote w:type="continuationSeparator" w:id="0">
    <w:p w14:paraId="2ECD79CE" w14:textId="77777777" w:rsidR="00B7547D" w:rsidRDefault="00B7547D" w:rsidP="0085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F9D0" w14:textId="77777777" w:rsidR="00852B76" w:rsidRDefault="00852B76">
    <w:pPr>
      <w:pStyle w:val="Header"/>
    </w:pPr>
    <w:r>
      <w:rPr>
        <w:noProof/>
      </w:rPr>
      <w:drawing>
        <wp:inline distT="0" distB="0" distL="0" distR="0" wp14:anchorId="743FA850" wp14:editId="49290351">
          <wp:extent cx="6115050" cy="923925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0F18"/>
    <w:multiLevelType w:val="hybridMultilevel"/>
    <w:tmpl w:val="98A8FC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AD"/>
    <w:rsid w:val="00005D8B"/>
    <w:rsid w:val="0002729A"/>
    <w:rsid w:val="00051412"/>
    <w:rsid w:val="00177404"/>
    <w:rsid w:val="002111B6"/>
    <w:rsid w:val="00257A69"/>
    <w:rsid w:val="002E6557"/>
    <w:rsid w:val="003C28B0"/>
    <w:rsid w:val="003F59D2"/>
    <w:rsid w:val="004D577E"/>
    <w:rsid w:val="004F39AB"/>
    <w:rsid w:val="0050638B"/>
    <w:rsid w:val="005943FA"/>
    <w:rsid w:val="005E0F15"/>
    <w:rsid w:val="0069586C"/>
    <w:rsid w:val="0073167C"/>
    <w:rsid w:val="00732FEE"/>
    <w:rsid w:val="00741026"/>
    <w:rsid w:val="00852B76"/>
    <w:rsid w:val="008564AD"/>
    <w:rsid w:val="008D14A7"/>
    <w:rsid w:val="009061E1"/>
    <w:rsid w:val="009C6704"/>
    <w:rsid w:val="00A35AAD"/>
    <w:rsid w:val="00A6110A"/>
    <w:rsid w:val="00A747B8"/>
    <w:rsid w:val="00AC7A5D"/>
    <w:rsid w:val="00B01453"/>
    <w:rsid w:val="00B7547D"/>
    <w:rsid w:val="00C51DDB"/>
    <w:rsid w:val="00C703B5"/>
    <w:rsid w:val="00C815A6"/>
    <w:rsid w:val="00CD6E8C"/>
    <w:rsid w:val="00CF5FCB"/>
    <w:rsid w:val="00D57376"/>
    <w:rsid w:val="00E4204A"/>
    <w:rsid w:val="00EB3580"/>
    <w:rsid w:val="00F44834"/>
    <w:rsid w:val="00F9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501FB"/>
  <w15:docId w15:val="{EB26D970-C1E5-401F-BFF2-624361D7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76"/>
  </w:style>
  <w:style w:type="paragraph" w:styleId="Footer">
    <w:name w:val="footer"/>
    <w:basedOn w:val="Normal"/>
    <w:link w:val="FooterChar"/>
    <w:uiPriority w:val="99"/>
    <w:unhideWhenUsed/>
    <w:rsid w:val="00852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76"/>
  </w:style>
  <w:style w:type="paragraph" w:styleId="BalloonText">
    <w:name w:val="Balloon Text"/>
    <w:basedOn w:val="Normal"/>
    <w:link w:val="BalloonTextChar"/>
    <w:uiPriority w:val="99"/>
    <w:semiHidden/>
    <w:unhideWhenUsed/>
    <w:rsid w:val="0085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0638B"/>
    <w:rPr>
      <w:i/>
      <w:iCs/>
    </w:rPr>
  </w:style>
  <w:style w:type="paragraph" w:styleId="ListParagraph">
    <w:name w:val="List Paragraph"/>
    <w:basedOn w:val="Normal"/>
    <w:uiPriority w:val="34"/>
    <w:qFormat/>
    <w:rsid w:val="005E0F15"/>
    <w:pPr>
      <w:spacing w:after="160" w:line="259" w:lineRule="auto"/>
      <w:ind w:left="720"/>
      <w:contextualSpacing/>
    </w:pPr>
    <w:rPr>
      <w:rFonts w:eastAsiaTheme="minorHAnsi"/>
      <w:lang w:val="de-DE"/>
    </w:rPr>
  </w:style>
  <w:style w:type="table" w:styleId="TableGrid">
    <w:name w:val="Table Grid"/>
    <w:basedOn w:val="TableNormal"/>
    <w:uiPriority w:val="59"/>
    <w:rsid w:val="00B01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77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1888</Characters>
  <Application>Microsoft Office Word</Application>
  <DocSecurity>4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Susanne Smithberger</cp:lastModifiedBy>
  <cp:revision>2</cp:revision>
  <dcterms:created xsi:type="dcterms:W3CDTF">2021-05-25T07:21:00Z</dcterms:created>
  <dcterms:modified xsi:type="dcterms:W3CDTF">2021-05-25T07:21:00Z</dcterms:modified>
</cp:coreProperties>
</file>